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043/2025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aquisição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auto" w:val="clear"/>
          <w:em w:val="none"/>
          <w:lang w:val="pt-BR" w:eastAsia="pt-BR" w:bidi="ar-SA"/>
        </w:rPr>
        <w:t>de carnes (filé de frango e linguiça toscana)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22" w:type="dxa"/>
        <w:tblLayout w:type="fixed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2"/>
        <w:gridCol w:w="1679"/>
        <w:gridCol w:w="1459"/>
        <w:gridCol w:w="1423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2.1.</w:t>
      </w:r>
      <w:r>
        <w:rPr>
          <w:rFonts w:cs="arial" w:ascii="Arial" w:hAnsi="Arial"/>
          <w:color w:val="000000"/>
          <w:sz w:val="24"/>
          <w:szCs w:val="24"/>
          <w:shd w:fill="auto" w:val="clear"/>
        </w:rPr>
        <w:t xml:space="preserve"> A entrega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 dos insumos deverá ocorrer</w:t>
      </w:r>
      <w:r>
        <w:rPr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 diariamente</w:t>
      </w:r>
      <w:r>
        <w:rPr>
          <w:rFonts w:eastAsia="Arial Unicode MS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, 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após a solicitação, que será realizada através da emissão da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>Ordem de Compra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 xml:space="preserve">O prazo de início da contratação dar-se-á a partir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zxx" w:bidi="ar-SA"/>
        </w:rPr>
        <w:t>16/12/2025.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  <w:t>2.3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>. O dia, horário e local de entrega deverão ser obedecidos rigorosamente pela Contratada.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ab/>
        <w:t>2.3.1. Em caso de feriado, as entregas deverão acontecer no dia anterior.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zxx" w:eastAsia="zxx" w:bidi="zxx"/>
        </w:rPr>
        <w:t>2.4.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zxx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ar-SA"/>
        </w:rPr>
        <w:t xml:space="preserve">Os cortes deverão ser embalados, não podendo seu peso ultrapassar a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ar-SA"/>
        </w:rPr>
        <w:t>02 (dois) quilos.</w:t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5. As carnes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.</w:t>
      </w:r>
    </w:p>
    <w:p>
      <w:pPr>
        <w:pStyle w:val="Normal"/>
        <w:spacing w:before="0" w:after="0"/>
        <w:jc w:val="both"/>
        <w:rPr>
          <w:rStyle w:val="Fontepargpadro"/>
          <w:rFonts w:ascii="Arial" w:hAnsi="Arial" w:eastAsia="Times New Roman" w:cs="Arial"/>
          <w:color w:val="auto"/>
          <w:sz w:val="24"/>
          <w:szCs w:val="24"/>
          <w:highlight w:val="white"/>
        </w:rPr>
      </w:pPr>
      <w:r>
        <w:rPr>
          <w:rFonts w:eastAsia="Times New Roman" w:cs="Arial" w:ascii="Arial" w:hAnsi="Arial"/>
          <w:color w:val="auto"/>
          <w:sz w:val="24"/>
          <w:szCs w:val="24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color w:val="000000"/>
          <w:sz w:val="22"/>
          <w:szCs w:val="22"/>
          <w:shd w:fill="FFFFFF" w:val="clear"/>
        </w:rPr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bidi="ar-SA"/>
        </w:rPr>
        <w:t>2.6. As carnes deverão ser entregues embaladas em sacos plásticos transparentes, identificando o tipo da carne, a data do abate, validade e lote. Além destes dados, na embalagem deverá constar todos os dados da empresa licitante.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FFFFFF" w:val="clear"/>
          <w:lang w:bidi="ar-SA"/>
        </w:rPr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  <w:lang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color w:val="000000"/>
          <w:sz w:val="22"/>
          <w:szCs w:val="22"/>
          <w:shd w:fill="FFFFFF" w:val="clear"/>
        </w:rPr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bidi="ar-SA"/>
        </w:rPr>
        <w:tab/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bidi="ar-SA"/>
        </w:rPr>
        <w:t xml:space="preserve">Obs.: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bidi="ar-SA"/>
        </w:rPr>
        <w:t>No caso da Contratada ofertar carnes de outra empresa, as mesmas deverão ser entregues à Fundação, na embalagem original do produtor, com selo do Ministério da Agricultura/SIF.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color w:val="000000"/>
          <w:sz w:val="24"/>
          <w:szCs w:val="24"/>
          <w:shd w:fill="FFFFFF" w:val="clear"/>
        </w:rPr>
      </w:pPr>
      <w:r>
        <w:rPr>
          <w:rFonts w:eastAsia="Arial Unicode MS"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color w:val="000000"/>
          <w:sz w:val="24"/>
          <w:szCs w:val="24"/>
          <w:shd w:fill="auto" w:val="clear"/>
          <w:lang w:eastAsia="pt-BR" w:bidi="ar-SA"/>
        </w:rPr>
        <w:t>2.7. As carnes deverão estar íntegras, com odor e cor característica, com o máximo de limpeza e o mínimo de gordura aparente.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auto"/>
          <w:sz w:val="24"/>
          <w:szCs w:val="24"/>
          <w:shd w:fill="auto" w:val="clear"/>
          <w:lang w:eastAsia="pt-BR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pt-BR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color w:val="000000"/>
          <w:sz w:val="24"/>
          <w:szCs w:val="24"/>
          <w:shd w:fill="auto" w:val="clear"/>
          <w:lang w:eastAsia="pt-BR" w:bidi="ar-SA"/>
        </w:rPr>
        <w:t xml:space="preserve">2.8. </w:t>
      </w:r>
      <w:r>
        <w:rPr>
          <w:rStyle w:val="Fontepargpadro"/>
          <w:rFonts w:eastAsia="Times New Roman" w:cs="Arial" w:ascii="arial" w:hAnsi="arial"/>
          <w:b w:val="false"/>
          <w:bCs w:val="false"/>
          <w:color w:val="000000"/>
          <w:sz w:val="24"/>
          <w:szCs w:val="24"/>
          <w:shd w:fill="auto" w:val="clear"/>
          <w:lang w:eastAsia="pt-BR" w:bidi="ar-SA"/>
        </w:rPr>
        <w:t>As carnes deverão ser entregues refrigeradas até 06º C, com tolerância de até 07º C.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color w:val="auto"/>
          <w:sz w:val="24"/>
          <w:szCs w:val="24"/>
          <w:shd w:fill="auto" w:val="clear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shd w:fill="auto" w:val="clear"/>
          <w:lang w:eastAsia="pt-BR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>2.9. O transporte das carnes deverá ser feito conforme com a Portaria CVS-5/13, na qual determina-se que os alimentos devem ser transportados em veículo fechado, no qual a cabine do condutor deve ser isolada da parte que contém os alimentos e esta deve ser revestida de material liso, resistente, impermeável, atóxica e lavável. Nenhum alimento deve ser transportado em contato direto com o piso do veículo ou embalagens e recipientes abertos.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 xml:space="preserve">2.10. A Contratada será obrigada a atender todos os pedidos efetuados durante a vigência da Ata de Registro de Preços. 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2740</TotalTime>
  <Application>LibreOffice/7.4.7.2$Linux_X86_64 LibreOffice_project/40$Build-2</Application>
  <AppVersion>15.0000</AppVersion>
  <Pages>4</Pages>
  <Words>691</Words>
  <Characters>3940</Characters>
  <CharactersWithSpaces>4589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2025-11-19T15:17:55Z</dcterms:modified>
  <cp:revision>542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