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035/2025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4"/>
          <w:szCs w:val="24"/>
          <w:highlight w:val="white"/>
          <w:u w:val="none"/>
          <w:lang w:val="pt-BR" w:eastAsia="pt-BR" w:bidi="ar-SA"/>
        </w:rPr>
        <w:t>AQUISIÇÃO DE INSUMOS PARA A AGÊNCIA TRANSFUSIONAL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13" w:type="dxa"/>
        <w:tblLayout w:type="fixed"/>
        <w:tblCellMar>
          <w:top w:w="0" w:type="dxa"/>
          <w:left w:w="2" w:type="dxa"/>
          <w:bottom w:w="0" w:type="dxa"/>
          <w:right w:w="55" w:type="dxa"/>
        </w:tblCellMar>
      </w:tblPr>
      <w:tblGrid>
        <w:gridCol w:w="667"/>
        <w:gridCol w:w="4009"/>
        <w:gridCol w:w="1679"/>
        <w:gridCol w:w="1459"/>
        <w:gridCol w:w="1426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FF3333"/>
          <w:kern w:val="0"/>
          <w:sz w:val="24"/>
          <w:szCs w:val="24"/>
          <w:u w:val="none"/>
          <w:shd w:fill="FFFFFF" w:val="clear"/>
          <w:lang w:val="pt-BR" w:eastAsia="pt-BR" w:bidi="ar-SA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FF3333"/>
          <w:kern w:val="0"/>
          <w:sz w:val="24"/>
          <w:szCs w:val="24"/>
          <w:u w:val="none"/>
          <w:shd w:fill="FFFFFF" w:val="clear"/>
          <w:lang w:val="pt-BR" w:eastAsia="pt-BR" w:bidi="ar-SA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2.1.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  <w:t xml:space="preserve">O prazo de início da contratação dar-se-á a partir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  <w:t>01/01/2026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  <w:t xml:space="preserve">2.2.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lang w:val="pt-BR" w:eastAsia="zxx" w:bidi="zxx"/>
        </w:rPr>
        <w:t>O fornecimento dos insumos, objeto da presente licitação, processar-se-á de forma parcelada, mediante solicitação, de acordo com as necessidades do Órgão.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2.3.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>Os insumos deverão ser entregues devidamente embalados, em embalagens originais,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66CC"/>
          <w:sz w:val="24"/>
          <w:szCs w:val="24"/>
          <w:u w:val="none"/>
          <w:shd w:fill="auto" w:val="clear"/>
          <w:lang w:val="pt-BR" w:eastAsia="pt-BR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 xml:space="preserve">contendo a data e o n.º do lote de fabricação, com prazo de validade mínima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>12 (doze) meses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>, contados da data de entrega, exceto àqueles cuja validade seja inferior, devendo neste caso, ter o prazo informado na proposta.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 xml:space="preserve">2.4. 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O prazo de entrega dos insumos deverá ser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05 (cinco) dias corridos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, após emissão da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2.5.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Os insumos deverão ser entregues...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FFFFFF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pt-BR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2.7. Os materiais poderão ser rejeitados, no todo ou em parte, quando em desacordo com as especificações constantes neste Termo de Referência e na proposta, devendo ser substituído no prazo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5 (cinco) dias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, a contar da notificação da contratada, às suas custas, sem prejuízo da aplicação das penalidades.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" w:cs="arial"/>
          <w:b w:val="false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pPr>
      <w:r>
        <w:rPr>
          <w:rFonts w:eastAsia="Arial Unicode MS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</w:t>
      </w:r>
      <w:r>
        <w:rPr>
          <w:rStyle w:val="Fontepargpadro"/>
          <w:rFonts w:eastAsia="Calibri" w:cs="arial" w:ascii="Arial" w:hAnsi="Arial"/>
          <w:b/>
          <w:bCs w:val="false"/>
          <w:i w:val="false"/>
          <w:iCs w:val="false"/>
          <w:color w:val="FF3333"/>
          <w:kern w:val="0"/>
          <w:sz w:val="24"/>
          <w:szCs w:val="24"/>
          <w:shd w:fill="FFFFFF" w:val="clear"/>
          <w:lang w:val="pt-BR" w:eastAsia="zh-CN" w:bidi="ar-SA"/>
        </w:rPr>
        <w:t>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/>
          <w:bCs w:val="false"/>
          <w:i w:val="false"/>
          <w:iCs w:val="false"/>
          <w:color w:val="FF3333"/>
          <w:kern w:val="0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</TotalTime>
  <Application>LibreOffice/7.4.7.2$Linux_X86_64 LibreOffice_project/40$Build-2</Application>
  <AppVersion>15.0000</AppVersion>
  <Pages>3</Pages>
  <Words>575</Words>
  <Characters>3354</Characters>
  <CharactersWithSpaces>3891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2025-11-03T13:52:25Z</dcterms:modified>
  <cp:revision>516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